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B746" w14:textId="77777777" w:rsidR="00B060A4" w:rsidRDefault="00B018E1">
      <w:r>
        <w:rPr>
          <w:noProof/>
          <w:color w:val="000000"/>
          <w:sz w:val="28"/>
          <w:szCs w:val="28"/>
        </w:rPr>
        <w:drawing>
          <wp:inline distT="0" distB="0" distL="0" distR="0" wp14:anchorId="72B3B174" wp14:editId="72AB9E7B">
            <wp:extent cx="2188349" cy="88802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88349" cy="888026"/>
                    </a:xfrm>
                    <a:prstGeom prst="rect">
                      <a:avLst/>
                    </a:prstGeom>
                    <a:ln/>
                  </pic:spPr>
                </pic:pic>
              </a:graphicData>
            </a:graphic>
          </wp:inline>
        </w:drawing>
      </w:r>
    </w:p>
    <w:p w14:paraId="1BADB619" w14:textId="77777777" w:rsidR="00B060A4" w:rsidRDefault="00B060A4"/>
    <w:tbl>
      <w:tblPr>
        <w:tblStyle w:val="a5"/>
        <w:tblW w:w="5764" w:type="dxa"/>
        <w:tblInd w:w="0" w:type="dxa"/>
        <w:tblLayout w:type="fixed"/>
        <w:tblLook w:val="0400" w:firstRow="0" w:lastRow="0" w:firstColumn="0" w:lastColumn="0" w:noHBand="0" w:noVBand="1"/>
      </w:tblPr>
      <w:tblGrid>
        <w:gridCol w:w="5764"/>
      </w:tblGrid>
      <w:tr w:rsidR="00B060A4" w14:paraId="3A309459" w14:textId="77777777">
        <w:trPr>
          <w:trHeight w:val="676"/>
        </w:trPr>
        <w:tc>
          <w:tcPr>
            <w:tcW w:w="5764" w:type="dxa"/>
            <w:tcMar>
              <w:top w:w="0" w:type="dxa"/>
              <w:left w:w="115" w:type="dxa"/>
              <w:bottom w:w="0" w:type="dxa"/>
              <w:right w:w="115" w:type="dxa"/>
            </w:tcMar>
          </w:tcPr>
          <w:p w14:paraId="722FA35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Σύλλογος Εμπόρων και Επαγγελματιών Δήμου Θήρας</w:t>
            </w:r>
          </w:p>
          <w:p w14:paraId="289B0F29"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Φηρά – Θήρας Τ.Κ. 84 700 </w:t>
            </w:r>
          </w:p>
          <w:p w14:paraId="5FA172C8" w14:textId="77777777" w:rsidR="00B060A4" w:rsidRDefault="00B018E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Τηλ</w:t>
            </w:r>
            <w:proofErr w:type="spellEnd"/>
            <w:r>
              <w:rPr>
                <w:rFonts w:ascii="Times New Roman" w:eastAsia="Times New Roman" w:hAnsi="Times New Roman" w:cs="Times New Roman"/>
                <w:color w:val="000000"/>
                <w:sz w:val="24"/>
                <w:szCs w:val="24"/>
              </w:rPr>
              <w:t>: 22860.25301 – 6945234084  Προέδρου</w:t>
            </w:r>
          </w:p>
          <w:p w14:paraId="4FBD4928" w14:textId="77777777" w:rsidR="00B060A4" w:rsidRDefault="00B018E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Fax</w:t>
            </w:r>
            <w:proofErr w:type="spellEnd"/>
            <w:r>
              <w:rPr>
                <w:rFonts w:ascii="Times New Roman" w:eastAsia="Times New Roman" w:hAnsi="Times New Roman" w:cs="Times New Roman"/>
                <w:color w:val="000000"/>
                <w:sz w:val="24"/>
                <w:szCs w:val="24"/>
              </w:rPr>
              <w:t>: 22860.25040 Προέδρου</w:t>
            </w:r>
          </w:p>
          <w:p w14:paraId="2BAC6FF4" w14:textId="77777777" w:rsidR="00B060A4" w:rsidRDefault="00B018E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Τηλ</w:t>
            </w:r>
            <w:proofErr w:type="spellEnd"/>
            <w:r>
              <w:rPr>
                <w:rFonts w:ascii="Times New Roman" w:eastAsia="Times New Roman" w:hAnsi="Times New Roman" w:cs="Times New Roman"/>
                <w:color w:val="000000"/>
                <w:sz w:val="24"/>
                <w:szCs w:val="24"/>
              </w:rPr>
              <w:t>: 22860.25128 – 6944817915 Γ. Γραμματέα</w:t>
            </w:r>
          </w:p>
          <w:p w14:paraId="114FB71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emporikossantorinis@gmail.com</w:t>
            </w:r>
          </w:p>
        </w:tc>
      </w:tr>
    </w:tbl>
    <w:p w14:paraId="74B7F8BD" w14:textId="7A272C59" w:rsidR="00B060A4" w:rsidRDefault="00B018E1">
      <w:pPr>
        <w:spacing w:after="0" w:line="240" w:lineRule="auto"/>
        <w:jc w:val="right"/>
        <w:rPr>
          <w:rFonts w:ascii="Times New Roman" w:eastAsia="Times New Roman" w:hAnsi="Times New Roman" w:cs="Times New Roman"/>
          <w:sz w:val="24"/>
          <w:szCs w:val="24"/>
        </w:rPr>
      </w:pPr>
      <w:r>
        <w:rPr>
          <w:color w:val="000000"/>
          <w:sz w:val="28"/>
          <w:szCs w:val="28"/>
        </w:rPr>
        <w:t xml:space="preserve">Θήρα, </w:t>
      </w:r>
      <w:r w:rsidR="009F129E">
        <w:rPr>
          <w:color w:val="000000"/>
          <w:sz w:val="28"/>
          <w:szCs w:val="28"/>
        </w:rPr>
        <w:t>0</w:t>
      </w:r>
      <w:r w:rsidR="007A36EE">
        <w:rPr>
          <w:color w:val="000000"/>
          <w:sz w:val="28"/>
          <w:szCs w:val="28"/>
        </w:rPr>
        <w:t>4</w:t>
      </w:r>
      <w:r>
        <w:rPr>
          <w:color w:val="000000"/>
          <w:sz w:val="28"/>
          <w:szCs w:val="28"/>
        </w:rPr>
        <w:t>/0</w:t>
      </w:r>
      <w:r w:rsidR="00207766">
        <w:rPr>
          <w:color w:val="000000"/>
          <w:sz w:val="28"/>
          <w:szCs w:val="28"/>
        </w:rPr>
        <w:t>6</w:t>
      </w:r>
      <w:r>
        <w:rPr>
          <w:color w:val="000000"/>
          <w:sz w:val="28"/>
          <w:szCs w:val="28"/>
        </w:rPr>
        <w:t>/2025</w:t>
      </w:r>
    </w:p>
    <w:p w14:paraId="50CE65C4" w14:textId="2A725AD9" w:rsidR="00B060A4" w:rsidRDefault="00B018E1">
      <w:pPr>
        <w:spacing w:after="0" w:line="240" w:lineRule="auto"/>
        <w:jc w:val="right"/>
        <w:rPr>
          <w:color w:val="000000"/>
          <w:sz w:val="28"/>
          <w:szCs w:val="28"/>
        </w:rPr>
      </w:pPr>
      <w:proofErr w:type="spellStart"/>
      <w:r>
        <w:rPr>
          <w:color w:val="000000"/>
          <w:sz w:val="28"/>
          <w:szCs w:val="28"/>
        </w:rPr>
        <w:t>Αρ</w:t>
      </w:r>
      <w:proofErr w:type="spellEnd"/>
      <w:r>
        <w:rPr>
          <w:color w:val="000000"/>
          <w:sz w:val="28"/>
          <w:szCs w:val="28"/>
        </w:rPr>
        <w:t xml:space="preserve">. </w:t>
      </w:r>
      <w:proofErr w:type="spellStart"/>
      <w:r>
        <w:rPr>
          <w:color w:val="000000"/>
          <w:sz w:val="28"/>
          <w:szCs w:val="28"/>
        </w:rPr>
        <w:t>Πρωτ</w:t>
      </w:r>
      <w:proofErr w:type="spellEnd"/>
      <w:r>
        <w:rPr>
          <w:color w:val="000000"/>
          <w:sz w:val="28"/>
          <w:szCs w:val="28"/>
        </w:rPr>
        <w:t xml:space="preserve">.  </w:t>
      </w:r>
      <w:r w:rsidR="00651814">
        <w:rPr>
          <w:color w:val="000000"/>
          <w:sz w:val="28"/>
          <w:szCs w:val="28"/>
        </w:rPr>
        <w:t>4</w:t>
      </w:r>
      <w:r w:rsidR="00207766">
        <w:rPr>
          <w:color w:val="000000"/>
          <w:sz w:val="28"/>
          <w:szCs w:val="28"/>
        </w:rPr>
        <w:t>2</w:t>
      </w:r>
      <w:r>
        <w:rPr>
          <w:color w:val="000000"/>
          <w:sz w:val="28"/>
          <w:szCs w:val="28"/>
        </w:rPr>
        <w:t>/2025</w:t>
      </w:r>
    </w:p>
    <w:p w14:paraId="3CD6ADF8" w14:textId="204F08DA" w:rsidR="007F31F3" w:rsidRDefault="007F31F3" w:rsidP="007F31F3">
      <w:r w:rsidRPr="000D2691">
        <w:t xml:space="preserve">Προς </w:t>
      </w:r>
      <w:r w:rsidR="000D0785">
        <w:t xml:space="preserve">τον </w:t>
      </w:r>
    </w:p>
    <w:p w14:paraId="6D5AAF73" w14:textId="3E91D6FB" w:rsidR="007F31F3" w:rsidRPr="000D0785" w:rsidRDefault="000D0785" w:rsidP="007F31F3">
      <w:r>
        <w:t>Αντιπρόεδρο της Κυβέρνησης κ. Κωστή Χατζηδάκη</w:t>
      </w:r>
    </w:p>
    <w:p w14:paraId="4F669E7C" w14:textId="328C56C1" w:rsidR="007F31F3" w:rsidRPr="000D2691" w:rsidRDefault="007F31F3" w:rsidP="007F31F3">
      <w:pPr>
        <w:rPr>
          <w:b/>
          <w:u w:val="single"/>
        </w:rPr>
      </w:pPr>
      <w:r w:rsidRPr="000D2691">
        <w:rPr>
          <w:b/>
          <w:u w:val="single"/>
        </w:rPr>
        <w:t xml:space="preserve">Θέμα: </w:t>
      </w:r>
      <w:r w:rsidR="00DA3522">
        <w:rPr>
          <w:b/>
          <w:u w:val="single"/>
        </w:rPr>
        <w:t xml:space="preserve"> Στρατηγικός Σχεδιασμός και εκτέλεση έργων για τη Σαντορίνη.</w:t>
      </w:r>
    </w:p>
    <w:p w14:paraId="21E114B4" w14:textId="133D9AEE" w:rsidR="008B11D4" w:rsidRDefault="008B11D4" w:rsidP="008B11D4">
      <w:pPr>
        <w:pStyle w:val="Standard"/>
        <w:rPr>
          <w:rFonts w:hint="eastAsia"/>
        </w:rPr>
      </w:pPr>
      <w:r>
        <w:t xml:space="preserve"> </w:t>
      </w:r>
    </w:p>
    <w:p w14:paraId="73A6F610" w14:textId="42145A82" w:rsidR="008B11D4" w:rsidRPr="00DA3522" w:rsidRDefault="008B11D4" w:rsidP="008B11D4">
      <w:pPr>
        <w:pStyle w:val="Standard"/>
        <w:rPr>
          <w:rFonts w:hint="eastAsia"/>
          <w:b/>
          <w:bCs/>
        </w:rPr>
      </w:pPr>
      <w:r w:rsidRPr="00DA3522">
        <w:rPr>
          <w:b/>
          <w:bCs/>
        </w:rPr>
        <w:t xml:space="preserve">Αυτό το νησί, </w:t>
      </w:r>
      <w:r>
        <w:rPr>
          <w:b/>
          <w:bCs/>
        </w:rPr>
        <w:t>Αγωνιά</w:t>
      </w:r>
      <w:r w:rsidRPr="00DA3522">
        <w:rPr>
          <w:b/>
          <w:bCs/>
        </w:rPr>
        <w:t>!.</w:t>
      </w:r>
    </w:p>
    <w:p w14:paraId="673AC237" w14:textId="77777777" w:rsidR="008B11D4" w:rsidRDefault="008B11D4" w:rsidP="008B11D4">
      <w:pPr>
        <w:pStyle w:val="Standard"/>
        <w:rPr>
          <w:rFonts w:hint="eastAsia"/>
        </w:rPr>
      </w:pPr>
    </w:p>
    <w:p w14:paraId="34EAC0F6" w14:textId="38508451" w:rsidR="00207766" w:rsidRDefault="008B11D4" w:rsidP="007A36EE">
      <w:pPr>
        <w:pStyle w:val="Standard"/>
        <w:ind w:firstLine="720"/>
        <w:rPr>
          <w:rFonts w:hint="eastAsia"/>
        </w:rPr>
      </w:pPr>
      <w:r>
        <w:t xml:space="preserve">Κύριε Αντιπρόεδρε, πριν σας θέσουμε ένα συνοπτικό κατάλογο αιτημάτων, πρέπει να επισημάνουμε κάτι κομβικό: Η Σαντορίνη καλοδέχεται, επιχαίρει και στηρίζει κάθε πρωτοβουλία στήριξης, ακριτικών νησιών ή προβληματικών περιοχών. Αλλά η ίδια, δεν είναι ούτε ακριτική ούτε προβληματική. Αποτελεί μια σοβαρή κρατική επένδυση, που δυστυχώς εγκαταλείπεται και απαξιώνεται. Δεν ζητά ένα κράτος ελεήμονα αρωγό, αλλά μια Πολιτεία που να φροντίζει μια άκρως παραγωγική επένδυση αυξάνοντας τη δυνατότητά της να παράσχει στήριξη σε όσες </w:t>
      </w:r>
      <w:r w:rsidR="007A36EE">
        <w:t xml:space="preserve">άλλες </w:t>
      </w:r>
      <w:r>
        <w:t>περιοχές έχουν, επιτακτικές και κρίσιμες ανάγκες. Μια συρρίκνωση της παραγωγικότητας της Σαντορίνης, δεν αφορά μόνο το νησί, αλλά και την ίδια τη δυνατότητα στήριξης του κοινωνικού κράτους.</w:t>
      </w:r>
    </w:p>
    <w:p w14:paraId="2CF96B38" w14:textId="5E490492" w:rsidR="00207766" w:rsidRDefault="00207766" w:rsidP="00574CBC">
      <w:pPr>
        <w:pStyle w:val="Standard"/>
        <w:ind w:firstLine="720"/>
        <w:rPr>
          <w:rFonts w:hint="eastAsia"/>
        </w:rPr>
      </w:pPr>
      <w:r>
        <w:t xml:space="preserve">Θέλουμε να δεχτείτε τις θερμές μας ευχαριστίες, για </w:t>
      </w:r>
      <w:r w:rsidR="00574CBC">
        <w:t>την</w:t>
      </w:r>
      <w:r>
        <w:t xml:space="preserve"> </w:t>
      </w:r>
      <w:r w:rsidR="00574CBC">
        <w:t>επίσκεψή σας</w:t>
      </w:r>
      <w:r>
        <w:t xml:space="preserve"> στο νησί μας.</w:t>
      </w:r>
    </w:p>
    <w:p w14:paraId="6C0BCDBA" w14:textId="5A59F88D" w:rsidR="00574CBC" w:rsidRDefault="00207766" w:rsidP="00574CBC">
      <w:pPr>
        <w:pStyle w:val="Standard"/>
        <w:ind w:firstLine="720"/>
        <w:rPr>
          <w:rFonts w:hint="eastAsia"/>
        </w:rPr>
      </w:pPr>
      <w:r>
        <w:t xml:space="preserve">Όπως και τον Ιούνιο του 2020, έτσι και τώρα, η Σαντορίνη διέρχεται μια δυσχερή περίοδο. </w:t>
      </w:r>
    </w:p>
    <w:p w14:paraId="36F2884C" w14:textId="5F4C3766" w:rsidR="00574CBC" w:rsidRDefault="00574CBC" w:rsidP="00574CBC">
      <w:pPr>
        <w:pStyle w:val="Standard"/>
        <w:ind w:firstLine="720"/>
        <w:rPr>
          <w:rFonts w:hint="eastAsia"/>
        </w:rPr>
      </w:pPr>
      <w:r>
        <w:t>Επειδή το Ειδικό Πολεοδομικό Σχέδιο βρίσκεται στη διαδικασία της εκπόνησής του, ζητούμε να μην περιλαμβάνει περιοχές τουριστικής ανάπτυξης και να εξαιρεθεί η Σαντορίνη από τις Στρατηγικές Επενδύσεις</w:t>
      </w:r>
      <w:r w:rsidR="00255879">
        <w:t>,</w:t>
      </w:r>
      <w:r>
        <w:t xml:space="preserve"> καθώς κοινή μας απόφαση είναι για τα επόμενα χρόνια να μην δημιουργηθεί ούτε μια νέα κλίνη.</w:t>
      </w:r>
    </w:p>
    <w:p w14:paraId="28EC16FD" w14:textId="41CBCD07" w:rsidR="00574CBC" w:rsidRDefault="00574CBC" w:rsidP="00574CBC">
      <w:pPr>
        <w:pStyle w:val="Standard"/>
        <w:ind w:firstLine="720"/>
        <w:rPr>
          <w:rFonts w:hint="eastAsia"/>
        </w:rPr>
      </w:pPr>
      <w:r>
        <w:t xml:space="preserve">Απαιτείται η ενίσχυση των υφιστάμενων τουριστικών μονάδων μέσω χρηματοδοτικών εργαλείων καθώς και η κατάργηση της εξαίρεσης </w:t>
      </w:r>
      <w:r w:rsidR="008B11D4">
        <w:t>της</w:t>
      </w:r>
      <w:r>
        <w:t xml:space="preserve"> Σαντορίνη</w:t>
      </w:r>
      <w:r w:rsidR="008B11D4">
        <w:t>ς</w:t>
      </w:r>
      <w:r>
        <w:t xml:space="preserve"> από τον αναπτυξιακό νόμο</w:t>
      </w:r>
      <w:r w:rsidR="00255879">
        <w:t>,</w:t>
      </w:r>
      <w:r>
        <w:t xml:space="preserve"> μόνο για τον εκσυγχρονισμό των υφιστάμενων μονάδων. </w:t>
      </w:r>
    </w:p>
    <w:p w14:paraId="7793129D" w14:textId="62AB98A5" w:rsidR="00207766" w:rsidRDefault="00207766" w:rsidP="00574CBC">
      <w:pPr>
        <w:pStyle w:val="Standard"/>
        <w:ind w:firstLine="720"/>
        <w:rPr>
          <w:rFonts w:hint="eastAsia"/>
        </w:rPr>
      </w:pPr>
      <w:r>
        <w:t>Ο παραγωγικός κόσμος του νησιού, καθώς και ο μεγάλος κλάδος των υπηρεσιών και του τουρισμού βρίσκεται σε μια κατάσταση, όχι πλέον έντονης αγωνίας, αλλά τολμούμε να πούμε και υπαρξιακής κρίσης.</w:t>
      </w:r>
    </w:p>
    <w:p w14:paraId="603E17FB" w14:textId="42855DA9" w:rsidR="00207766" w:rsidRDefault="00207766" w:rsidP="00574CBC">
      <w:pPr>
        <w:pStyle w:val="Standard"/>
        <w:ind w:firstLine="720"/>
        <w:rPr>
          <w:rFonts w:hint="eastAsia"/>
        </w:rPr>
      </w:pPr>
      <w:r>
        <w:t xml:space="preserve">Μια κρίση, που κύριε </w:t>
      </w:r>
      <w:r w:rsidR="00574CBC">
        <w:t>Αντιπρόεδρε</w:t>
      </w:r>
      <w:r>
        <w:t>, δεν αγγίζει μόνο ένα νησί 7</w:t>
      </w:r>
      <w:r w:rsidR="00574CBC">
        <w:t>6</w:t>
      </w:r>
      <w:r>
        <w:t xml:space="preserve"> τετραγωνικών χιλιομέτρων, αλλά αφήνει σοβαρό αποτύπωμα και στην Ελληνική Οικονομία</w:t>
      </w:r>
      <w:r w:rsidR="00255879">
        <w:t>.</w:t>
      </w:r>
    </w:p>
    <w:p w14:paraId="5D3CD5EE" w14:textId="4FC84B10" w:rsidR="00207766" w:rsidRDefault="00207766" w:rsidP="00207766">
      <w:pPr>
        <w:pStyle w:val="Standard"/>
        <w:rPr>
          <w:rFonts w:hint="eastAsia"/>
        </w:rPr>
      </w:pPr>
      <w:r>
        <w:t xml:space="preserve">  Είναι κοινά αποδεκτό πως οι δημόσιες υποδομές, υπολείπονται δραματικά των ιδιωτικών. Το πιο μικρό και χαρακτηριστικό παράδειγμα </w:t>
      </w:r>
      <w:r w:rsidR="00574CBC">
        <w:t>είναι</w:t>
      </w:r>
      <w:r>
        <w:t xml:space="preserve"> η ΔΟΥ Θήρας που διαχειρίζεται δισεκατομμύρια ευρώ στεγάζεται σε ένα στατικώς επικίνδυνο οίκημα, που μετά βίας θα μπορούσε να χαρακτηριστεί παράπηγμα.</w:t>
      </w:r>
    </w:p>
    <w:p w14:paraId="01E7F3EA" w14:textId="5892AA3B" w:rsidR="00207766" w:rsidRDefault="00207766" w:rsidP="00207766">
      <w:pPr>
        <w:pStyle w:val="Standard"/>
        <w:rPr>
          <w:rFonts w:hint="eastAsia"/>
        </w:rPr>
      </w:pPr>
      <w:r>
        <w:t>Αλλά, αυτό είναι το λιγότερο.</w:t>
      </w:r>
    </w:p>
    <w:p w14:paraId="3A85136D" w14:textId="03D34F8A" w:rsidR="00207766" w:rsidRDefault="00207766" w:rsidP="008B11D4">
      <w:pPr>
        <w:pStyle w:val="Standard"/>
        <w:ind w:firstLine="720"/>
        <w:rPr>
          <w:rFonts w:hint="eastAsia"/>
        </w:rPr>
      </w:pPr>
      <w:r>
        <w:t>Η λιμενική πύλη πρόσβασης, είναι κυριολεκτικά ανύπαρκτη</w:t>
      </w:r>
      <w:r w:rsidR="007A36EE">
        <w:t>,</w:t>
      </w:r>
      <w:r>
        <w:t xml:space="preserve"> </w:t>
      </w:r>
      <w:r w:rsidR="007A36EE">
        <w:t>χρειάζεται άμεσα το νέο λιμάνι.</w:t>
      </w:r>
    </w:p>
    <w:p w14:paraId="2A8C9F8D" w14:textId="34C14BB1" w:rsidR="008B11D4" w:rsidRDefault="008B11D4" w:rsidP="008B11D4">
      <w:pPr>
        <w:pStyle w:val="Standard"/>
        <w:ind w:firstLine="720"/>
        <w:rPr>
          <w:rFonts w:hint="eastAsia"/>
        </w:rPr>
      </w:pPr>
      <w:r>
        <w:t>Η αύξηση του μαθητικού δυναμικού σε ετήσια βάση απαιτεί νέες σχολικές μονάδες.</w:t>
      </w:r>
    </w:p>
    <w:p w14:paraId="13FF02D1" w14:textId="667531BB" w:rsidR="00207766" w:rsidRDefault="00207766" w:rsidP="008B11D4">
      <w:pPr>
        <w:pStyle w:val="Standard"/>
        <w:ind w:firstLine="720"/>
        <w:rPr>
          <w:rFonts w:hint="eastAsia"/>
        </w:rPr>
      </w:pPr>
      <w:r>
        <w:t>Το Γενικό Νοσοκομείο Θήρας, είναι απλά ένα θαυμάσιο κτίριο, χωρίς γιατρούς, επαρκή οργάνωση και με ελλιπέστατη στελέχωση.</w:t>
      </w:r>
    </w:p>
    <w:p w14:paraId="391BBC7B" w14:textId="4FD77215" w:rsidR="00207766" w:rsidRDefault="00207766" w:rsidP="008B11D4">
      <w:pPr>
        <w:pStyle w:val="Standard"/>
        <w:ind w:firstLine="720"/>
        <w:rPr>
          <w:rFonts w:hint="eastAsia"/>
        </w:rPr>
      </w:pPr>
      <w:r>
        <w:t xml:space="preserve">Το </w:t>
      </w:r>
      <w:r w:rsidR="008B11D4">
        <w:t xml:space="preserve">δίκτυο διανομής ρεύματος χρειάζεται ενίσχυση και εκσυγχρονισμό </w:t>
      </w:r>
      <w:r>
        <w:t>.</w:t>
      </w:r>
    </w:p>
    <w:p w14:paraId="49F4F6F3" w14:textId="06D3D308" w:rsidR="007A36EE" w:rsidRDefault="007A36EE" w:rsidP="008B11D4">
      <w:pPr>
        <w:pStyle w:val="Standard"/>
        <w:ind w:firstLine="720"/>
        <w:rPr>
          <w:rFonts w:hint="eastAsia"/>
        </w:rPr>
      </w:pPr>
      <w:r>
        <w:t>Απαιτείται σοβαρή χρηματοδότηση για τη μείωση του κατολισθητικού κινδύνου, όπου υπάρχει ανθρωπογενές περιβάλλον.</w:t>
      </w:r>
    </w:p>
    <w:p w14:paraId="2A752502" w14:textId="47B1B41D" w:rsidR="007A36EE" w:rsidRDefault="007A36EE" w:rsidP="008B11D4">
      <w:pPr>
        <w:pStyle w:val="Standard"/>
        <w:ind w:firstLine="720"/>
        <w:rPr>
          <w:rFonts w:hint="eastAsia"/>
        </w:rPr>
      </w:pPr>
      <w:r>
        <w:lastRenderedPageBreak/>
        <w:t>Απαιτείται η χρηματοδότηση της Δεύτερης Πύλης διαφυγής.</w:t>
      </w:r>
    </w:p>
    <w:p w14:paraId="33C24756" w14:textId="77777777" w:rsidR="00255879" w:rsidRDefault="00255879" w:rsidP="008B11D4">
      <w:pPr>
        <w:pStyle w:val="Standard"/>
        <w:ind w:firstLine="720"/>
        <w:rPr>
          <w:rFonts w:hint="eastAsia"/>
        </w:rPr>
      </w:pPr>
    </w:p>
    <w:p w14:paraId="69A60097" w14:textId="1000E821" w:rsidR="00207766" w:rsidRDefault="008B11D4" w:rsidP="008B11D4">
      <w:pPr>
        <w:pStyle w:val="Standard"/>
        <w:ind w:firstLine="720"/>
        <w:rPr>
          <w:rFonts w:hint="eastAsia"/>
        </w:rPr>
      </w:pPr>
      <w:r>
        <w:t>Ο</w:t>
      </w:r>
      <w:r w:rsidR="00207766">
        <w:t xml:space="preserve"> Εμποροεπαγγελματικός </w:t>
      </w:r>
      <w:r>
        <w:t>Σύλλογος</w:t>
      </w:r>
      <w:r w:rsidR="00207766">
        <w:t xml:space="preserve"> Σαντορίνης, ως ο κατεξοχήν παραγωγικός φορέας του νησιού, επισημαίνει πως και άλλα ζωτικής σημασίας μέτρα που θα έπρεπε να ληφθούν υπό τη σκιά του φυσικού γεγονότος, όχι απλά δεν εισακούστηκαν, αλλά δεν ακούστηκαν καν.</w:t>
      </w:r>
    </w:p>
    <w:p w14:paraId="20718FE7" w14:textId="77777777" w:rsidR="00207766" w:rsidRDefault="00207766" w:rsidP="00207766">
      <w:pPr>
        <w:pStyle w:val="Standard"/>
        <w:rPr>
          <w:rFonts w:hint="eastAsia"/>
        </w:rPr>
      </w:pPr>
      <w:r>
        <w:t xml:space="preserve">  Οι φορολογικές και άλλες υποχρεώσεις των επιχειρήσεων, όχι μόνο δεν ανεστάλησαν προσωρινά τη στιγμή που αυτές ήταν κλειστές, αλλά έφεραν τους επιχειρηματίες σε δεινή θέση. Μέτρα όπως της περιόδου </w:t>
      </w:r>
      <w:proofErr w:type="spellStart"/>
      <w:r>
        <w:t>Κοβιντ</w:t>
      </w:r>
      <w:proofErr w:type="spellEnd"/>
      <w:r>
        <w:t xml:space="preserve"> ή των αυξημένων μεταναστευτικών ροών σε Χίο-Λέσβο-Σάμο, ούτε καν σε επίπεδο πρότασης δεν τέθηκαν.</w:t>
      </w:r>
    </w:p>
    <w:p w14:paraId="3FAA4BBD" w14:textId="2B173F28" w:rsidR="00207766" w:rsidRDefault="00207766" w:rsidP="00207766">
      <w:pPr>
        <w:pStyle w:val="Standard"/>
        <w:rPr>
          <w:rFonts w:hint="eastAsia"/>
        </w:rPr>
      </w:pPr>
      <w:r>
        <w:t xml:space="preserve">  Τα ελάχιστα και ανεπαρκέστατα ποσά, που προορίζονταν για τους εργαζόμενους, καθυστέρησαν δραματικά. Αυτό κύριε </w:t>
      </w:r>
      <w:r w:rsidR="008B11D4">
        <w:t>Αντιπρόεδρε</w:t>
      </w:r>
      <w:r>
        <w:t xml:space="preserve">, δεν δημιούργησε μόνο πρόβλημα επιβίωσης </w:t>
      </w:r>
      <w:r w:rsidR="00DA3522">
        <w:t>γι’</w:t>
      </w:r>
      <w:r>
        <w:t xml:space="preserve"> αυτούς, αλλά προσέθεσε ένα ακόμα εφιάλτη: Οι περισσότεροι εποχικοί εργαζόμενοι, αναζήτησαν αλλού εργασίες, καθώς με τις συνεχείς και ασαφείς οδηγίες, αντιμετώπισαν όχι μόνο ένα δυσχερές παρόν, αλλά και ένα αβέβαιο μέλλον.</w:t>
      </w:r>
    </w:p>
    <w:p w14:paraId="3E525A76" w14:textId="697470E3" w:rsidR="00207766" w:rsidRDefault="00207766" w:rsidP="00207766">
      <w:pPr>
        <w:pStyle w:val="Standard"/>
        <w:rPr>
          <w:rFonts w:hint="eastAsia"/>
        </w:rPr>
      </w:pPr>
      <w:r>
        <w:t xml:space="preserve">   Το νησί αποτελεί την εμβληματική εικόνα της Ελλάδας στο εξωτερικό (μια απλή περιήγηση στις διαδικτυακές μηχανές αναζήτησης, το αποδεικνύει και στον πλέον δύσπιστο). Ως προορισμός διακοπών σε όλους τους τομείς τουριστικών προσδοκιών βρίσκεται μόνιμα στις πρώτες θέσεις ΟΛΩΝ των ειδικών αλλά και μη ειδικών ΜΜΕ του πλανήτη (πάλι μια απλή αναζήτηση αρκεί) . Αυτό αποδεικνύει Κύριε </w:t>
      </w:r>
      <w:r w:rsidR="00255879">
        <w:t>Αντιπ</w:t>
      </w:r>
      <w:r>
        <w:t xml:space="preserve">ρόεδρε, πως η Σαντορίνη δεν ανταγωνίζεται κανέναν </w:t>
      </w:r>
      <w:r w:rsidR="00255879">
        <w:t>Ε</w:t>
      </w:r>
      <w:r>
        <w:t xml:space="preserve">λληνικό προορισμό. Μπαίνει στην ίδια θέση με το Παρίσι, τη Ρώμη, το Μπαλί, την Ίμπιζα και όποιον άλλο έχει τουριστικές εισροές. Επιπρόσθετα, η Σαντορίνη, λόγω της ύπαρξης Διεθνούς Αεροδρομίου, τροφοδοτεί με εισερχόμενο τουρισμό και άλλα νησιά, όπως </w:t>
      </w:r>
      <w:r w:rsidR="008B11D4">
        <w:t>την</w:t>
      </w:r>
      <w:r>
        <w:t xml:space="preserve"> Παροναξία</w:t>
      </w:r>
      <w:r w:rsidR="008B11D4">
        <w:t xml:space="preserve"> </w:t>
      </w:r>
      <w:r>
        <w:t xml:space="preserve">, </w:t>
      </w:r>
      <w:r w:rsidR="008B11D4">
        <w:t>τις</w:t>
      </w:r>
      <w:r>
        <w:t xml:space="preserve"> Δυτικές Κυκλάδες και </w:t>
      </w:r>
      <w:r w:rsidR="008B11D4">
        <w:t>την</w:t>
      </w:r>
      <w:r>
        <w:t xml:space="preserve"> Περιφερειακή ενότητα Θήρας.</w:t>
      </w:r>
    </w:p>
    <w:p w14:paraId="78652D71" w14:textId="77777777" w:rsidR="00207766" w:rsidRDefault="00207766" w:rsidP="00207766">
      <w:pPr>
        <w:pStyle w:val="Standard"/>
        <w:rPr>
          <w:rFonts w:hint="eastAsia"/>
        </w:rPr>
      </w:pPr>
    </w:p>
    <w:p w14:paraId="6B1D8DE1" w14:textId="77777777" w:rsidR="00DA3522" w:rsidRDefault="00DA3522" w:rsidP="00207766">
      <w:pPr>
        <w:pStyle w:val="Standard"/>
        <w:rPr>
          <w:rFonts w:hint="eastAsia"/>
        </w:rPr>
      </w:pPr>
    </w:p>
    <w:p w14:paraId="37AC93ED" w14:textId="01DC28B0" w:rsidR="00B060A4" w:rsidRPr="00255879" w:rsidRDefault="007A36EE">
      <w:pPr>
        <w:rPr>
          <w:rFonts w:ascii="Liberation Serif" w:eastAsia="NSimSun" w:hAnsi="Liberation Serif" w:cs="Lucida Sans" w:hint="eastAsia"/>
          <w:kern w:val="3"/>
          <w:sz w:val="24"/>
          <w:szCs w:val="24"/>
          <w:lang w:eastAsia="zh-CN" w:bidi="hi-IN"/>
        </w:rPr>
      </w:pPr>
      <w:r w:rsidRPr="00255879">
        <w:rPr>
          <w:rFonts w:ascii="Liberation Serif" w:eastAsia="NSimSun" w:hAnsi="Liberation Serif" w:cs="Lucida Sans"/>
          <w:kern w:val="3"/>
          <w:sz w:val="24"/>
          <w:szCs w:val="24"/>
          <w:lang w:eastAsia="zh-CN" w:bidi="hi-IN"/>
        </w:rPr>
        <w:t>Την επιστολή αυτή Συνυπογράφουν όλοι οι παραγωγικοί φορείς του τόπου μας και έχει τη στήριξη του Δήμου Θήρας.</w:t>
      </w:r>
    </w:p>
    <w:p w14:paraId="59ADBCC9" w14:textId="77777777" w:rsidR="00255879" w:rsidRPr="00ED2106" w:rsidRDefault="00255879" w:rsidP="00255879">
      <w:r w:rsidRPr="00ED2106">
        <w:t>ΣΥΛΛΟΓΟΣ ΕΜΠΟΡΩΝ</w:t>
      </w:r>
      <w:r>
        <w:t xml:space="preserve"> &amp; ΕΠΑΓΓΕΛΜΑΤΙΩΝ ΔΗΜΟΥ</w:t>
      </w:r>
      <w:r w:rsidRPr="00ED2106">
        <w:t xml:space="preserve"> ΘΗΡΑΣ</w:t>
      </w:r>
    </w:p>
    <w:p w14:paraId="25542194" w14:textId="77777777" w:rsidR="00255879" w:rsidRPr="00ED2106" w:rsidRDefault="00255879" w:rsidP="00255879">
      <w:r w:rsidRPr="00ED2106">
        <w:t>ΕΝΩΣΗ ΞΕΝΟΔΟΧΩΝ ΘΗΡΑΣ</w:t>
      </w:r>
    </w:p>
    <w:p w14:paraId="668A7079" w14:textId="77777777" w:rsidR="00255879" w:rsidRPr="00ED2106" w:rsidRDefault="00255879" w:rsidP="00255879">
      <w:pPr>
        <w:rPr>
          <w:sz w:val="24"/>
          <w:szCs w:val="24"/>
        </w:rPr>
      </w:pPr>
      <w:r w:rsidRPr="00ED2106">
        <w:t>ΕΠΑΓΓΕΛΜΑΤΙΚΟ ΣΩΜΑΤΕΙΟ ΙΔΟΚΤΗΤΩΝ &amp; ΕΚΜΕΤΑΛΕΥΤΩΝ ΕΝΟΙΚΙΑΖΟΜΕΝΩΝ ΔΩΜΑΤΙΩΝ ΞΕΝΟΔΟΧΕΙΩΝ ΤΟΥΡΙΣΤΙΚΩΝ ΠΡΑΚΤΟΡΩΝ &amp; ΤΟΥΡΙΣΤΙΚΩΝ ΕΠΑΓΓΕΛΜΑΤΩΝ</w:t>
      </w:r>
    </w:p>
    <w:p w14:paraId="6809C113" w14:textId="77777777" w:rsidR="00255879" w:rsidRPr="00ED2106" w:rsidRDefault="00255879" w:rsidP="00255879">
      <w:r w:rsidRPr="00ED2106">
        <w:t xml:space="preserve">ΣΩΜΑΤΕΙΟ ΤΟΥΡΙΣΤΙΚΩΝ ΚΑΤΑΛΥΜΆΤΩΝ  - ΑΤΛΑΝΤΙΔΑ – </w:t>
      </w:r>
    </w:p>
    <w:p w14:paraId="22979F17" w14:textId="1BC00816" w:rsidR="007A36EE" w:rsidRDefault="00255879">
      <w:r>
        <w:t>ΔΗΜΟΣ ΘΗΡΑΣ</w:t>
      </w:r>
    </w:p>
    <w:sectPr w:rsidR="007A36E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1DA2"/>
    <w:multiLevelType w:val="hybridMultilevel"/>
    <w:tmpl w:val="08B8BFE6"/>
    <w:lvl w:ilvl="0" w:tplc="5C98979E">
      <w:numFmt w:val="bullet"/>
      <w:lvlText w:val=""/>
      <w:lvlJc w:val="left"/>
      <w:pPr>
        <w:ind w:left="720" w:hanging="360"/>
      </w:pPr>
      <w:rPr>
        <w:rFonts w:ascii="Symbol" w:eastAsiaTheme="minorHAnsi" w:hAnsi="Symbol" w:cs="Times New Roman"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831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A4"/>
    <w:rsid w:val="000412C1"/>
    <w:rsid w:val="000D0785"/>
    <w:rsid w:val="00193D4A"/>
    <w:rsid w:val="001B42D8"/>
    <w:rsid w:val="00207766"/>
    <w:rsid w:val="00255879"/>
    <w:rsid w:val="003E7133"/>
    <w:rsid w:val="00420131"/>
    <w:rsid w:val="00510F45"/>
    <w:rsid w:val="00564229"/>
    <w:rsid w:val="00574CBC"/>
    <w:rsid w:val="005B595C"/>
    <w:rsid w:val="00651814"/>
    <w:rsid w:val="006C0C39"/>
    <w:rsid w:val="0075081B"/>
    <w:rsid w:val="007A36EE"/>
    <w:rsid w:val="007D11DB"/>
    <w:rsid w:val="007F31F3"/>
    <w:rsid w:val="008411A6"/>
    <w:rsid w:val="008B11D4"/>
    <w:rsid w:val="00944656"/>
    <w:rsid w:val="009F129E"/>
    <w:rsid w:val="00B018E1"/>
    <w:rsid w:val="00B060A4"/>
    <w:rsid w:val="00B95065"/>
    <w:rsid w:val="00BA7A89"/>
    <w:rsid w:val="00C31C7D"/>
    <w:rsid w:val="00D13B50"/>
    <w:rsid w:val="00DA3522"/>
    <w:rsid w:val="00DB138F"/>
    <w:rsid w:val="00DC4B5A"/>
    <w:rsid w:val="00F42148"/>
    <w:rsid w:val="00FB2D74"/>
    <w:rsid w:val="00FD1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A78"/>
  <w15:docId w15:val="{97FEEB15-4F22-4B04-993D-8BFFAA5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a6">
    <w:name w:val="List Paragraph"/>
    <w:basedOn w:val="a"/>
    <w:uiPriority w:val="34"/>
    <w:qFormat/>
    <w:rsid w:val="007F31F3"/>
    <w:pPr>
      <w:spacing w:after="0" w:line="360" w:lineRule="auto"/>
      <w:ind w:left="720"/>
      <w:contextualSpacing/>
    </w:pPr>
    <w:rPr>
      <w:rFonts w:ascii="Times New Roman" w:eastAsiaTheme="minorHAnsi" w:hAnsi="Times New Roman" w:cs="Times New Roman"/>
      <w:sz w:val="26"/>
      <w:szCs w:val="26"/>
      <w:lang w:eastAsia="en-US"/>
    </w:rPr>
  </w:style>
  <w:style w:type="character" w:styleId="-">
    <w:name w:val="Hyperlink"/>
    <w:basedOn w:val="a0"/>
    <w:uiPriority w:val="99"/>
    <w:unhideWhenUsed/>
    <w:rsid w:val="007F31F3"/>
    <w:rPr>
      <w:color w:val="0000FF" w:themeColor="hyperlink"/>
      <w:u w:val="single"/>
    </w:rPr>
  </w:style>
  <w:style w:type="paragraph" w:customStyle="1" w:styleId="Standard">
    <w:name w:val="Standard"/>
    <w:rsid w:val="0020776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792</Words>
  <Characters>4278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ΓΕΩΡΓΙΟΣ ΔΙΑΜΑΝΤΟΠΟΥΛΟΣ</cp:lastModifiedBy>
  <cp:revision>4</cp:revision>
  <cp:lastPrinted>2025-02-06T11:26:00Z</cp:lastPrinted>
  <dcterms:created xsi:type="dcterms:W3CDTF">2025-06-04T09:47:00Z</dcterms:created>
  <dcterms:modified xsi:type="dcterms:W3CDTF">2025-06-04T10:02:00Z</dcterms:modified>
</cp:coreProperties>
</file>