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7C50" w:rsidRDefault="00207C50">
      <w:pPr>
        <w:spacing w:after="0" w:line="360" w:lineRule="auto"/>
        <w:rPr>
          <w:sz w:val="24"/>
          <w:szCs w:val="24"/>
        </w:rPr>
      </w:pPr>
    </w:p>
    <w:p w:rsidR="00207C50" w:rsidRDefault="008556B2">
      <w:pPr>
        <w:spacing w:after="0" w:line="360" w:lineRule="auto"/>
        <w:jc w:val="center"/>
        <w:rPr>
          <w:sz w:val="24"/>
          <w:szCs w:val="24"/>
        </w:rPr>
      </w:pPr>
      <w:r>
        <w:rPr>
          <w:noProof/>
          <w:color w:val="000000"/>
          <w:sz w:val="24"/>
          <w:szCs w:val="24"/>
        </w:rPr>
        <w:drawing>
          <wp:inline distT="0" distB="0" distL="0" distR="0">
            <wp:extent cx="1796415" cy="824865"/>
            <wp:effectExtent l="0" t="0" r="0" b="0"/>
            <wp:docPr id="5" name="image1.png" descr="Περιγραφή: https://lh3.googleusercontent.com/lu7KH_wJPtrU-CKWdcdaDdlkmXv2RDrXrz0maJm10VgH7qpCOyWYYvYxqrquTs9q_TvDzzFV945Yhe4zBDm7aV31TlH85sGOw8vMvM6bbKUQIfD3rT7opFMQC3ExkWJYUyQp_gw8A4fUHKtjkg"/>
            <wp:cNvGraphicFramePr/>
            <a:graphic xmlns:a="http://schemas.openxmlformats.org/drawingml/2006/main">
              <a:graphicData uri="http://schemas.openxmlformats.org/drawingml/2006/picture">
                <pic:pic xmlns:pic="http://schemas.openxmlformats.org/drawingml/2006/picture">
                  <pic:nvPicPr>
                    <pic:cNvPr id="0" name="image1.png" descr="Περιγραφή: https://lh3.googleusercontent.com/lu7KH_wJPtrU-CKWdcdaDdlkmXv2RDrXrz0maJm10VgH7qpCOyWYYvYxqrquTs9q_TvDzzFV945Yhe4zBDm7aV31TlH85sGOw8vMvM6bbKUQIfD3rT7opFMQC3ExkWJYUyQp_gw8A4fUHKtjkg"/>
                    <pic:cNvPicPr preferRelativeResize="0"/>
                  </pic:nvPicPr>
                  <pic:blipFill>
                    <a:blip r:embed="rId6"/>
                    <a:srcRect/>
                    <a:stretch>
                      <a:fillRect/>
                    </a:stretch>
                  </pic:blipFill>
                  <pic:spPr>
                    <a:xfrm>
                      <a:off x="0" y="0"/>
                      <a:ext cx="1796415" cy="824865"/>
                    </a:xfrm>
                    <a:prstGeom prst="rect">
                      <a:avLst/>
                    </a:prstGeom>
                    <a:ln/>
                  </pic:spPr>
                </pic:pic>
              </a:graphicData>
            </a:graphic>
          </wp:inline>
        </w:drawing>
      </w:r>
    </w:p>
    <w:p w:rsidR="00207C50" w:rsidRDefault="008556B2">
      <w:pPr>
        <w:spacing w:after="0" w:line="360" w:lineRule="auto"/>
        <w:jc w:val="right"/>
        <w:rPr>
          <w:b/>
          <w:sz w:val="24"/>
          <w:szCs w:val="24"/>
        </w:rPr>
      </w:pPr>
      <w:r>
        <w:rPr>
          <w:b/>
          <w:color w:val="000000"/>
          <w:sz w:val="24"/>
          <w:szCs w:val="24"/>
        </w:rPr>
        <w:t>Αθήνα, </w:t>
      </w:r>
      <w:r>
        <w:rPr>
          <w:b/>
          <w:sz w:val="24"/>
          <w:szCs w:val="24"/>
        </w:rPr>
        <w:t xml:space="preserve">28 </w:t>
      </w:r>
      <w:r>
        <w:rPr>
          <w:b/>
          <w:color w:val="000000"/>
          <w:sz w:val="24"/>
          <w:szCs w:val="24"/>
        </w:rPr>
        <w:t>Φεβρουαρίου 2023</w:t>
      </w:r>
    </w:p>
    <w:p w:rsidR="00207C50" w:rsidRDefault="00207C50">
      <w:pPr>
        <w:spacing w:after="0" w:line="360" w:lineRule="auto"/>
        <w:jc w:val="right"/>
        <w:rPr>
          <w:b/>
          <w:sz w:val="24"/>
          <w:szCs w:val="24"/>
        </w:rPr>
      </w:pPr>
    </w:p>
    <w:p w:rsidR="00207C50" w:rsidRDefault="008556B2">
      <w:pPr>
        <w:spacing w:after="0" w:line="360" w:lineRule="auto"/>
        <w:jc w:val="center"/>
        <w:rPr>
          <w:b/>
          <w:sz w:val="24"/>
          <w:szCs w:val="24"/>
        </w:rPr>
      </w:pPr>
      <w:r>
        <w:rPr>
          <w:b/>
          <w:color w:val="000000"/>
          <w:sz w:val="24"/>
          <w:szCs w:val="24"/>
        </w:rPr>
        <w:t>ΕΡΩΤΗΣΗ </w:t>
      </w:r>
    </w:p>
    <w:p w:rsidR="00207C50" w:rsidRDefault="008556B2">
      <w:pPr>
        <w:spacing w:after="0" w:line="360" w:lineRule="auto"/>
        <w:jc w:val="center"/>
        <w:rPr>
          <w:b/>
          <w:sz w:val="24"/>
          <w:szCs w:val="24"/>
        </w:rPr>
      </w:pPr>
      <w:r>
        <w:rPr>
          <w:b/>
          <w:color w:val="000000"/>
          <w:sz w:val="24"/>
          <w:szCs w:val="24"/>
        </w:rPr>
        <w:t>Προς τ</w:t>
      </w:r>
      <w:r>
        <w:rPr>
          <w:b/>
          <w:sz w:val="24"/>
          <w:szCs w:val="24"/>
        </w:rPr>
        <w:t>ον κ.</w:t>
      </w:r>
      <w:r>
        <w:rPr>
          <w:b/>
          <w:color w:val="000000"/>
          <w:sz w:val="24"/>
          <w:szCs w:val="24"/>
        </w:rPr>
        <w:t xml:space="preserve"> Υπουργό </w:t>
      </w:r>
      <w:r>
        <w:rPr>
          <w:b/>
          <w:sz w:val="24"/>
          <w:szCs w:val="24"/>
        </w:rPr>
        <w:t>Αγροτικής Ανάπτυξης και Τροφίμων</w:t>
      </w:r>
    </w:p>
    <w:p w:rsidR="00207C50" w:rsidRDefault="008556B2">
      <w:pPr>
        <w:spacing w:after="0" w:line="360" w:lineRule="auto"/>
        <w:jc w:val="center"/>
        <w:rPr>
          <w:b/>
          <w:sz w:val="24"/>
          <w:szCs w:val="24"/>
        </w:rPr>
      </w:pPr>
      <w:r>
        <w:rPr>
          <w:b/>
          <w:sz w:val="24"/>
          <w:szCs w:val="24"/>
        </w:rPr>
        <w:t xml:space="preserve"> </w:t>
      </w:r>
    </w:p>
    <w:p w:rsidR="00207C50" w:rsidRDefault="008556B2">
      <w:pPr>
        <w:shd w:val="clear" w:color="auto" w:fill="FFFFFF"/>
        <w:spacing w:after="0" w:line="360" w:lineRule="auto"/>
        <w:jc w:val="center"/>
        <w:rPr>
          <w:b/>
          <w:sz w:val="24"/>
          <w:szCs w:val="24"/>
        </w:rPr>
      </w:pPr>
      <w:r>
        <w:rPr>
          <w:b/>
          <w:color w:val="000000"/>
          <w:sz w:val="24"/>
          <w:szCs w:val="24"/>
        </w:rPr>
        <w:t xml:space="preserve">Θέμα: «Ακόμα περιμένουν οι μελισσοκόμοι </w:t>
      </w:r>
      <w:r>
        <w:rPr>
          <w:b/>
          <w:sz w:val="24"/>
          <w:szCs w:val="24"/>
        </w:rPr>
        <w:t>στήριξη για τον κλάδο τους»</w:t>
      </w:r>
    </w:p>
    <w:p w:rsidR="00207C50" w:rsidRDefault="00207C50">
      <w:pPr>
        <w:shd w:val="clear" w:color="auto" w:fill="FFFFFF"/>
        <w:spacing w:after="0" w:line="360" w:lineRule="auto"/>
        <w:jc w:val="both"/>
        <w:rPr>
          <w:b/>
          <w:sz w:val="24"/>
          <w:szCs w:val="24"/>
        </w:rPr>
      </w:pPr>
    </w:p>
    <w:p w:rsidR="00207C50" w:rsidRDefault="008556B2">
      <w:pPr>
        <w:pBdr>
          <w:top w:val="nil"/>
          <w:left w:val="nil"/>
          <w:bottom w:val="nil"/>
          <w:right w:val="nil"/>
          <w:between w:val="nil"/>
        </w:pBdr>
        <w:shd w:val="clear" w:color="auto" w:fill="FFFFFF"/>
        <w:spacing w:after="0" w:line="360" w:lineRule="auto"/>
        <w:ind w:firstLine="720"/>
        <w:jc w:val="both"/>
        <w:rPr>
          <w:sz w:val="24"/>
          <w:szCs w:val="24"/>
        </w:rPr>
      </w:pPr>
      <w:r>
        <w:rPr>
          <w:sz w:val="24"/>
          <w:szCs w:val="24"/>
        </w:rPr>
        <w:t xml:space="preserve">Σημαντικά προβλήματα επιβίωσης αντιμετωπίζει ο κλάδος της μελισσοκομίας. Τόσο η αύξηση του κόστους παραγωγής, όσο και οι χαμηλές τιμές χονδρικής πώλησης του μελιού, έχουν οδηγήσει στη μείωση των μελισσοκομικών εκμεταλλεύσεων. </w:t>
      </w:r>
    </w:p>
    <w:p w:rsidR="00207C50" w:rsidRDefault="008556B2">
      <w:pPr>
        <w:pBdr>
          <w:top w:val="nil"/>
          <w:left w:val="nil"/>
          <w:bottom w:val="nil"/>
          <w:right w:val="nil"/>
          <w:between w:val="nil"/>
        </w:pBdr>
        <w:shd w:val="clear" w:color="auto" w:fill="FFFFFF"/>
        <w:spacing w:after="0" w:line="360" w:lineRule="auto"/>
        <w:ind w:firstLine="720"/>
        <w:jc w:val="both"/>
        <w:rPr>
          <w:sz w:val="24"/>
          <w:szCs w:val="24"/>
        </w:rPr>
      </w:pPr>
      <w:r>
        <w:rPr>
          <w:sz w:val="24"/>
          <w:szCs w:val="24"/>
        </w:rPr>
        <w:t xml:space="preserve">Πλήγμα αποτελεί ο αποκλεισμός των μελισσοκόμων από τις ενισχύσεις για ζωοτροφές, καθώς οι τιμές των μελισσοτροφών (ζαχαροζύμαρο), έχουν φτάσει στα ύψη και η αναγκαία ζάχαρη, για να ετοιμάσουν οι μελισσοκόμοι τροφή, έχει αυξηθεί δραματικά, με αποτέλεσμα να είναι απαγορευτική. Όλοι οι μελισσοκόμοι, ανεξαρτήτως αριθμού κυψελών, έχουν ανάγκη να καλύψουν την αγορά της τροφής, προκειμένου να μην πεθάνουν οι μέλισσες. </w:t>
      </w:r>
    </w:p>
    <w:p w:rsidR="00207C50" w:rsidRDefault="008556B2">
      <w:pPr>
        <w:pBdr>
          <w:top w:val="nil"/>
          <w:left w:val="nil"/>
          <w:bottom w:val="nil"/>
          <w:right w:val="nil"/>
          <w:between w:val="nil"/>
        </w:pBdr>
        <w:shd w:val="clear" w:color="auto" w:fill="FFFFFF"/>
        <w:spacing w:after="0" w:line="360" w:lineRule="auto"/>
        <w:ind w:firstLine="720"/>
        <w:jc w:val="both"/>
        <w:rPr>
          <w:sz w:val="24"/>
          <w:szCs w:val="24"/>
        </w:rPr>
      </w:pPr>
      <w:r>
        <w:rPr>
          <w:sz w:val="24"/>
          <w:szCs w:val="24"/>
        </w:rPr>
        <w:t>Επιπρόσθετα, το κόστος μετακίνησης έχει υπερδιπλασιαστεί, εξαιτίας της αύξησης των καυσίμων. Οι μελισσοκόμοι όμως, οφείλουν 1-2 φορές την εβδομάδα να επισκέπτονται το μελισσοκομείο τους για επιθεώρηση, που βρίσκεται συνήθως σε μακρινή απόσταση από τον τόπο κατοικίας τους, αλλά και να μετακινούν τα μελίσσια τους σε μεγάλες αποστάσεις για την εκμετάλλευση των ανθοφοριών, αλλά και για την ανανέωση του πληθυσμού τους, προκειμένου να επιβιώσουν οι μέλισσες, αφού αυτές ζουν μόνο 40 ημέρες.</w:t>
      </w:r>
    </w:p>
    <w:p w:rsidR="00207C50" w:rsidRDefault="008556B2">
      <w:pPr>
        <w:pBdr>
          <w:top w:val="nil"/>
          <w:left w:val="nil"/>
          <w:bottom w:val="nil"/>
          <w:right w:val="nil"/>
          <w:between w:val="nil"/>
        </w:pBdr>
        <w:shd w:val="clear" w:color="auto" w:fill="FFFFFF"/>
        <w:spacing w:after="0" w:line="360" w:lineRule="auto"/>
        <w:ind w:firstLine="720"/>
        <w:jc w:val="both"/>
        <w:rPr>
          <w:sz w:val="24"/>
          <w:szCs w:val="24"/>
        </w:rPr>
      </w:pPr>
      <w:r>
        <w:rPr>
          <w:sz w:val="24"/>
          <w:szCs w:val="24"/>
        </w:rPr>
        <w:t>Πέρα όλων των παραπάνω προκλήσεων, οι μελισσοκόμοι έρχονται αντιμέτωποι και με τις “ελληνοποιήσεις” μελιού, σύμφωνα με όσα αναφέρονται σε δημοσιεύματα, λόγω της υστέρησης των ελεγκτικών μηχανισμών της πολιτείας.</w:t>
      </w:r>
    </w:p>
    <w:p w:rsidR="00207C50" w:rsidRDefault="008556B2">
      <w:pPr>
        <w:pBdr>
          <w:top w:val="nil"/>
          <w:left w:val="nil"/>
          <w:bottom w:val="nil"/>
          <w:right w:val="nil"/>
          <w:between w:val="nil"/>
        </w:pBdr>
        <w:shd w:val="clear" w:color="auto" w:fill="FFFFFF"/>
        <w:spacing w:after="0" w:line="360" w:lineRule="auto"/>
        <w:ind w:firstLine="720"/>
        <w:jc w:val="both"/>
        <w:rPr>
          <w:sz w:val="24"/>
          <w:szCs w:val="24"/>
        </w:rPr>
      </w:pPr>
      <w:r>
        <w:rPr>
          <w:sz w:val="24"/>
          <w:szCs w:val="24"/>
        </w:rPr>
        <w:lastRenderedPageBreak/>
        <w:t>Για το ζήτημα αυτό είχαμε προχωρήσει σε κοινοβουλευτική παρέμβαση, καταθέτοντας την από 15/12/22 Ερώτηση με θέμα «</w:t>
      </w:r>
      <w:r>
        <w:rPr>
          <w:i/>
          <w:sz w:val="24"/>
          <w:szCs w:val="24"/>
        </w:rPr>
        <w:t>Να ενισχυθεί ο κλάδος της μελισσοκομίας, ώστε να επιβιώσουν όλες οι μονάδες, ανεξαρτήτως δυναμικότητας κυψελών</w:t>
      </w:r>
      <w:r>
        <w:rPr>
          <w:sz w:val="24"/>
          <w:szCs w:val="24"/>
        </w:rPr>
        <w:t>», η οποία μέχρι σήμερα παραμένει χωρίς απάντηση.</w:t>
      </w:r>
    </w:p>
    <w:p w:rsidR="00207C50" w:rsidRDefault="008556B2">
      <w:pPr>
        <w:pBdr>
          <w:top w:val="nil"/>
          <w:left w:val="nil"/>
          <w:bottom w:val="nil"/>
          <w:right w:val="nil"/>
          <w:between w:val="nil"/>
        </w:pBdr>
        <w:shd w:val="clear" w:color="auto" w:fill="FFFFFF"/>
        <w:spacing w:after="0" w:line="360" w:lineRule="auto"/>
        <w:ind w:firstLine="720"/>
        <w:jc w:val="both"/>
        <w:rPr>
          <w:sz w:val="24"/>
          <w:szCs w:val="24"/>
        </w:rPr>
      </w:pPr>
      <w:r>
        <w:rPr>
          <w:sz w:val="24"/>
          <w:szCs w:val="24"/>
        </w:rPr>
        <w:t>Σε συνάντηση που είχε η ηγεσία του Υπουργείου Αγροτικής Ανάπτυξης και Τροφίμων με την Ομοσπονδία Μελισσοκομικών Συλλόγων Ελλάδος (Ο.Μ.Σ.Ε.) στα τέλη του περασμένου έτους, υπήρξε η δέσμευση για ενίσχυση των μελισσοκόμων.</w:t>
      </w:r>
    </w:p>
    <w:p w:rsidR="00207C50" w:rsidRDefault="008556B2">
      <w:pPr>
        <w:pBdr>
          <w:top w:val="nil"/>
          <w:left w:val="nil"/>
          <w:bottom w:val="nil"/>
          <w:right w:val="nil"/>
          <w:between w:val="nil"/>
        </w:pBdr>
        <w:shd w:val="clear" w:color="auto" w:fill="FFFFFF"/>
        <w:spacing w:after="0" w:line="360" w:lineRule="auto"/>
        <w:ind w:firstLine="720"/>
        <w:jc w:val="both"/>
        <w:rPr>
          <w:sz w:val="24"/>
          <w:szCs w:val="24"/>
        </w:rPr>
      </w:pPr>
      <w:r>
        <w:rPr>
          <w:sz w:val="24"/>
          <w:szCs w:val="24"/>
        </w:rPr>
        <w:t>Ωστόσο, ακόμα και αυτό το αίτημα της Ο.Μ.Σ.Ε. για ενίσχυση της τάξης των 13 ευρώ ανά κυψέλη -που σε καμία περίπτωση δεν επαρκεί για να καλύψει τις τεράστιες αυξήσεις οι οποίες γονατίζουν τους μελισσοκόμους- δεν έχει ακόμα ικανοποιηθεί.</w:t>
      </w:r>
    </w:p>
    <w:p w:rsidR="00207C50" w:rsidRDefault="008556B2">
      <w:pPr>
        <w:pBdr>
          <w:top w:val="nil"/>
          <w:left w:val="nil"/>
          <w:bottom w:val="nil"/>
          <w:right w:val="nil"/>
          <w:between w:val="nil"/>
        </w:pBdr>
        <w:shd w:val="clear" w:color="auto" w:fill="FFFFFF"/>
        <w:spacing w:after="0" w:line="360" w:lineRule="auto"/>
        <w:ind w:firstLine="720"/>
        <w:jc w:val="both"/>
        <w:rPr>
          <w:sz w:val="24"/>
          <w:szCs w:val="24"/>
        </w:rPr>
      </w:pPr>
      <w:r>
        <w:rPr>
          <w:b/>
          <w:sz w:val="24"/>
          <w:szCs w:val="24"/>
        </w:rPr>
        <w:t>Επειδή,</w:t>
      </w:r>
      <w:r>
        <w:rPr>
          <w:sz w:val="24"/>
          <w:szCs w:val="24"/>
        </w:rPr>
        <w:t xml:space="preserve"> η ύπαρξη της μέλισσας κρίνεται αναγκαία, λόγω του ότι βοηθάει στην επικονίαση του 70% της φυτικής παραγωγής και ειδικά των κηπευτικών.</w:t>
      </w:r>
    </w:p>
    <w:p w:rsidR="00207C50" w:rsidRDefault="008556B2">
      <w:pPr>
        <w:pBdr>
          <w:top w:val="nil"/>
          <w:left w:val="nil"/>
          <w:bottom w:val="nil"/>
          <w:right w:val="nil"/>
          <w:between w:val="nil"/>
        </w:pBdr>
        <w:shd w:val="clear" w:color="auto" w:fill="FFFFFF"/>
        <w:spacing w:after="0" w:line="360" w:lineRule="auto"/>
        <w:ind w:firstLine="720"/>
        <w:jc w:val="both"/>
        <w:rPr>
          <w:sz w:val="24"/>
          <w:szCs w:val="24"/>
        </w:rPr>
      </w:pPr>
      <w:r>
        <w:rPr>
          <w:b/>
          <w:sz w:val="24"/>
          <w:szCs w:val="24"/>
        </w:rPr>
        <w:t>Επειδή</w:t>
      </w:r>
      <w:r>
        <w:rPr>
          <w:sz w:val="24"/>
          <w:szCs w:val="24"/>
        </w:rPr>
        <w:t>, σύμφωνα με τους μελισσοκόμους οι ποσότητες λιανικής πώλησης του μελιού έχουν μειωθεί.</w:t>
      </w:r>
    </w:p>
    <w:p w:rsidR="00207C50" w:rsidRDefault="008556B2">
      <w:pPr>
        <w:pBdr>
          <w:top w:val="nil"/>
          <w:left w:val="nil"/>
          <w:bottom w:val="nil"/>
          <w:right w:val="nil"/>
          <w:between w:val="nil"/>
        </w:pBdr>
        <w:shd w:val="clear" w:color="auto" w:fill="FFFFFF"/>
        <w:spacing w:after="0" w:line="360" w:lineRule="auto"/>
        <w:ind w:firstLine="720"/>
        <w:jc w:val="both"/>
        <w:rPr>
          <w:sz w:val="24"/>
          <w:szCs w:val="24"/>
        </w:rPr>
      </w:pPr>
      <w:r>
        <w:rPr>
          <w:b/>
          <w:sz w:val="24"/>
          <w:szCs w:val="24"/>
        </w:rPr>
        <w:t>Επειδή,</w:t>
      </w:r>
      <w:r>
        <w:rPr>
          <w:sz w:val="24"/>
          <w:szCs w:val="24"/>
        </w:rPr>
        <w:t xml:space="preserve"> οι μελισσοκόμοι αδυνατούν λόγω των συνθηκών  να καλύψουν το κόστος εκτροφής, με κίνδυνο πολλοί από αυτούς να αναγκαστούν να εγκαταλείψουν τον κλάδο.</w:t>
      </w:r>
    </w:p>
    <w:p w:rsidR="00207C50" w:rsidRDefault="008556B2">
      <w:pPr>
        <w:pBdr>
          <w:top w:val="nil"/>
          <w:left w:val="nil"/>
          <w:bottom w:val="nil"/>
          <w:right w:val="nil"/>
          <w:between w:val="nil"/>
        </w:pBdr>
        <w:shd w:val="clear" w:color="auto" w:fill="FFFFFF"/>
        <w:spacing w:after="0" w:line="360" w:lineRule="auto"/>
        <w:ind w:firstLine="720"/>
        <w:jc w:val="both"/>
        <w:rPr>
          <w:sz w:val="24"/>
          <w:szCs w:val="24"/>
        </w:rPr>
      </w:pPr>
      <w:r>
        <w:rPr>
          <w:b/>
          <w:sz w:val="24"/>
          <w:szCs w:val="24"/>
        </w:rPr>
        <w:t>Επειδή,</w:t>
      </w:r>
      <w:r>
        <w:rPr>
          <w:sz w:val="24"/>
          <w:szCs w:val="24"/>
        </w:rPr>
        <w:t xml:space="preserve"> πέρα από όλα τα παραπάνω, το ελληνικό μέλι “χτυπιέται” και από τις ανεξέλεγκτες “ελληνοποιήσεις”.</w:t>
      </w:r>
    </w:p>
    <w:p w:rsidR="00207C50" w:rsidRDefault="00207C50">
      <w:pPr>
        <w:pBdr>
          <w:top w:val="nil"/>
          <w:left w:val="nil"/>
          <w:bottom w:val="nil"/>
          <w:right w:val="nil"/>
          <w:between w:val="nil"/>
        </w:pBdr>
        <w:shd w:val="clear" w:color="auto" w:fill="FFFFFF"/>
        <w:spacing w:after="0" w:line="360" w:lineRule="auto"/>
        <w:ind w:firstLine="720"/>
        <w:jc w:val="both"/>
        <w:rPr>
          <w:sz w:val="24"/>
          <w:szCs w:val="24"/>
        </w:rPr>
      </w:pPr>
    </w:p>
    <w:p w:rsidR="00207C50" w:rsidRDefault="00207C50">
      <w:pPr>
        <w:shd w:val="clear" w:color="auto" w:fill="FFFFFF"/>
        <w:spacing w:after="0" w:line="360" w:lineRule="auto"/>
        <w:jc w:val="both"/>
        <w:rPr>
          <w:sz w:val="24"/>
          <w:szCs w:val="24"/>
          <w:highlight w:val="white"/>
        </w:rPr>
      </w:pPr>
      <w:bookmarkStart w:id="0" w:name="_heading=h.gjdgxs" w:colFirst="0" w:colLast="0"/>
      <w:bookmarkEnd w:id="0"/>
    </w:p>
    <w:p w:rsidR="00207C50" w:rsidRDefault="008556B2">
      <w:pPr>
        <w:shd w:val="clear" w:color="auto" w:fill="FFFFFF"/>
        <w:spacing w:after="0" w:line="360" w:lineRule="auto"/>
        <w:jc w:val="center"/>
        <w:rPr>
          <w:b/>
          <w:color w:val="000000"/>
          <w:sz w:val="24"/>
          <w:szCs w:val="24"/>
        </w:rPr>
      </w:pPr>
      <w:r>
        <w:rPr>
          <w:b/>
          <w:sz w:val="24"/>
          <w:szCs w:val="24"/>
        </w:rPr>
        <w:t> </w:t>
      </w:r>
      <w:r>
        <w:rPr>
          <w:b/>
          <w:color w:val="333333"/>
          <w:sz w:val="24"/>
          <w:szCs w:val="24"/>
          <w:highlight w:val="white"/>
        </w:rPr>
        <w:t xml:space="preserve"> </w:t>
      </w:r>
      <w:r>
        <w:rPr>
          <w:b/>
          <w:color w:val="000000"/>
          <w:sz w:val="24"/>
          <w:szCs w:val="24"/>
        </w:rPr>
        <w:t xml:space="preserve">Ερωτάται </w:t>
      </w:r>
      <w:r>
        <w:rPr>
          <w:b/>
          <w:sz w:val="24"/>
          <w:szCs w:val="24"/>
        </w:rPr>
        <w:t xml:space="preserve">ο Αρμόδιος </w:t>
      </w:r>
      <w:r>
        <w:rPr>
          <w:b/>
          <w:color w:val="000000"/>
          <w:sz w:val="24"/>
          <w:szCs w:val="24"/>
        </w:rPr>
        <w:t>Υπουργός:</w:t>
      </w:r>
    </w:p>
    <w:p w:rsidR="00207C50" w:rsidRDefault="00207C50">
      <w:pPr>
        <w:shd w:val="clear" w:color="auto" w:fill="FFFFFF"/>
        <w:spacing w:after="0" w:line="360" w:lineRule="auto"/>
        <w:jc w:val="center"/>
        <w:rPr>
          <w:b/>
          <w:sz w:val="24"/>
          <w:szCs w:val="24"/>
        </w:rPr>
      </w:pPr>
      <w:bookmarkStart w:id="1" w:name="_heading=h.30j0zll" w:colFirst="0" w:colLast="0"/>
      <w:bookmarkEnd w:id="1"/>
    </w:p>
    <w:p w:rsidR="00207C50" w:rsidRDefault="008556B2">
      <w:pPr>
        <w:numPr>
          <w:ilvl w:val="0"/>
          <w:numId w:val="2"/>
        </w:numPr>
        <w:shd w:val="clear" w:color="auto" w:fill="FFFFFF"/>
        <w:spacing w:after="0" w:line="360" w:lineRule="auto"/>
        <w:jc w:val="both"/>
        <w:rPr>
          <w:sz w:val="24"/>
          <w:szCs w:val="24"/>
        </w:rPr>
      </w:pPr>
      <w:r>
        <w:rPr>
          <w:sz w:val="24"/>
          <w:szCs w:val="24"/>
        </w:rPr>
        <w:t>Σε ποιες ενέργειες προτίθεστε να προβείτε, ώστε να ενισχυθεί ο κλάδος της μελισσοκομίας;</w:t>
      </w:r>
    </w:p>
    <w:p w:rsidR="00207C50" w:rsidRDefault="008556B2">
      <w:pPr>
        <w:numPr>
          <w:ilvl w:val="0"/>
          <w:numId w:val="2"/>
        </w:numPr>
        <w:shd w:val="clear" w:color="auto" w:fill="FFFFFF"/>
        <w:spacing w:after="0" w:line="360" w:lineRule="auto"/>
        <w:jc w:val="both"/>
        <w:rPr>
          <w:sz w:val="24"/>
          <w:szCs w:val="24"/>
        </w:rPr>
      </w:pPr>
      <w:r>
        <w:rPr>
          <w:sz w:val="24"/>
          <w:szCs w:val="24"/>
        </w:rPr>
        <w:t>Ποιος είναι ο προγραμματισμός σας για την καταβολή της ενίσχυσης ανά κυψέλη για την οποία έχετε δεσμευτεί;</w:t>
      </w:r>
    </w:p>
    <w:p w:rsidR="00207C50" w:rsidRDefault="008556B2">
      <w:pPr>
        <w:numPr>
          <w:ilvl w:val="0"/>
          <w:numId w:val="2"/>
        </w:numPr>
        <w:shd w:val="clear" w:color="auto" w:fill="FFFFFF"/>
        <w:spacing w:after="0" w:line="360" w:lineRule="auto"/>
        <w:jc w:val="both"/>
        <w:rPr>
          <w:sz w:val="24"/>
          <w:szCs w:val="24"/>
        </w:rPr>
      </w:pPr>
      <w:r>
        <w:rPr>
          <w:sz w:val="24"/>
          <w:szCs w:val="24"/>
        </w:rPr>
        <w:t>Ποια τα πορίσματα των ελέγχων από ελληνοποιήσεις μελιού; Είναι επαρκείς οι έλεγχοι;</w:t>
      </w:r>
    </w:p>
    <w:p w:rsidR="00207C50" w:rsidRDefault="00207C50">
      <w:pPr>
        <w:shd w:val="clear" w:color="auto" w:fill="FFFFFF"/>
        <w:spacing w:after="0" w:line="360" w:lineRule="auto"/>
        <w:jc w:val="both"/>
        <w:rPr>
          <w:color w:val="000000"/>
          <w:sz w:val="24"/>
          <w:szCs w:val="24"/>
        </w:rPr>
      </w:pPr>
    </w:p>
    <w:p w:rsidR="00207C50" w:rsidRDefault="008556B2">
      <w:pPr>
        <w:spacing w:after="0" w:line="360" w:lineRule="auto"/>
        <w:jc w:val="center"/>
        <w:rPr>
          <w:b/>
          <w:color w:val="000000"/>
          <w:sz w:val="24"/>
          <w:szCs w:val="24"/>
        </w:rPr>
      </w:pPr>
      <w:r>
        <w:rPr>
          <w:b/>
          <w:color w:val="000000"/>
          <w:sz w:val="24"/>
          <w:szCs w:val="24"/>
        </w:rPr>
        <w:t>Οι ερωτώντες Βουλευτές</w:t>
      </w:r>
    </w:p>
    <w:p w:rsidR="00207C50" w:rsidRDefault="00207C50">
      <w:pPr>
        <w:spacing w:after="0" w:line="360" w:lineRule="auto"/>
        <w:jc w:val="center"/>
        <w:rPr>
          <w:b/>
          <w:sz w:val="24"/>
          <w:szCs w:val="24"/>
        </w:rPr>
      </w:pPr>
    </w:p>
    <w:p w:rsidR="00207C50" w:rsidRPr="008556B2" w:rsidRDefault="008556B2" w:rsidP="008556B2">
      <w:pPr>
        <w:spacing w:after="0" w:line="360" w:lineRule="auto"/>
        <w:jc w:val="center"/>
        <w:rPr>
          <w:b/>
          <w:sz w:val="24"/>
          <w:szCs w:val="24"/>
        </w:rPr>
      </w:pPr>
      <w:r w:rsidRPr="008556B2">
        <w:rPr>
          <w:b/>
          <w:sz w:val="24"/>
          <w:szCs w:val="24"/>
        </w:rPr>
        <w:t>Βαρδάκης Σωκράτης</w:t>
      </w:r>
    </w:p>
    <w:p w:rsidR="00207C50" w:rsidRDefault="008556B2">
      <w:pPr>
        <w:spacing w:after="0" w:line="360" w:lineRule="auto"/>
        <w:jc w:val="center"/>
        <w:rPr>
          <w:b/>
          <w:sz w:val="24"/>
          <w:szCs w:val="24"/>
        </w:rPr>
      </w:pPr>
      <w:r>
        <w:rPr>
          <w:b/>
          <w:sz w:val="24"/>
          <w:szCs w:val="24"/>
        </w:rPr>
        <w:lastRenderedPageBreak/>
        <w:t>Αβραμάκης Ελευθέριος</w:t>
      </w:r>
    </w:p>
    <w:p w:rsidR="00207C50" w:rsidRDefault="008556B2">
      <w:pPr>
        <w:spacing w:after="0" w:line="360" w:lineRule="auto"/>
        <w:jc w:val="center"/>
        <w:rPr>
          <w:b/>
          <w:sz w:val="24"/>
          <w:szCs w:val="24"/>
        </w:rPr>
      </w:pPr>
      <w:r>
        <w:rPr>
          <w:b/>
          <w:sz w:val="24"/>
          <w:szCs w:val="24"/>
        </w:rPr>
        <w:t>Αλεξιάδης Τρύφων</w:t>
      </w:r>
    </w:p>
    <w:p w:rsidR="00207C50" w:rsidRDefault="008556B2">
      <w:pPr>
        <w:spacing w:after="0" w:line="360" w:lineRule="auto"/>
        <w:jc w:val="center"/>
        <w:rPr>
          <w:b/>
          <w:sz w:val="24"/>
          <w:szCs w:val="24"/>
        </w:rPr>
      </w:pPr>
      <w:r>
        <w:rPr>
          <w:b/>
          <w:sz w:val="24"/>
          <w:szCs w:val="24"/>
        </w:rPr>
        <w:t>Αναγνωστοπούλου Αθανασία (Σία)</w:t>
      </w:r>
    </w:p>
    <w:p w:rsidR="00207C50" w:rsidRDefault="008556B2">
      <w:pPr>
        <w:spacing w:after="0" w:line="360" w:lineRule="auto"/>
        <w:jc w:val="center"/>
        <w:rPr>
          <w:b/>
          <w:sz w:val="24"/>
          <w:szCs w:val="24"/>
        </w:rPr>
      </w:pPr>
      <w:r>
        <w:rPr>
          <w:b/>
          <w:sz w:val="24"/>
          <w:szCs w:val="24"/>
        </w:rPr>
        <w:t>Αυλωνίτης Χρήστος-Αλέξανδρος</w:t>
      </w:r>
    </w:p>
    <w:p w:rsidR="00207C50" w:rsidRDefault="008556B2">
      <w:pPr>
        <w:spacing w:after="0" w:line="360" w:lineRule="auto"/>
        <w:jc w:val="center"/>
        <w:rPr>
          <w:b/>
          <w:sz w:val="24"/>
          <w:szCs w:val="24"/>
        </w:rPr>
      </w:pPr>
      <w:r>
        <w:rPr>
          <w:b/>
          <w:sz w:val="24"/>
          <w:szCs w:val="24"/>
        </w:rPr>
        <w:t>Βαρεμένος Γεώργιος</w:t>
      </w:r>
    </w:p>
    <w:p w:rsidR="00207C50" w:rsidRDefault="008556B2">
      <w:pPr>
        <w:spacing w:after="0" w:line="360" w:lineRule="auto"/>
        <w:jc w:val="center"/>
        <w:rPr>
          <w:b/>
          <w:sz w:val="24"/>
          <w:szCs w:val="24"/>
        </w:rPr>
      </w:pPr>
      <w:r>
        <w:rPr>
          <w:b/>
          <w:sz w:val="24"/>
          <w:szCs w:val="24"/>
        </w:rPr>
        <w:t>Βέττα Καλλιόπη</w:t>
      </w:r>
    </w:p>
    <w:p w:rsidR="00207C50" w:rsidRDefault="008556B2">
      <w:pPr>
        <w:spacing w:after="0" w:line="360" w:lineRule="auto"/>
        <w:jc w:val="center"/>
        <w:rPr>
          <w:b/>
          <w:sz w:val="24"/>
          <w:szCs w:val="24"/>
        </w:rPr>
      </w:pPr>
      <w:r>
        <w:rPr>
          <w:b/>
          <w:sz w:val="24"/>
          <w:szCs w:val="24"/>
        </w:rPr>
        <w:t>Γκαρά Αναστασία (Νατάσα)</w:t>
      </w:r>
    </w:p>
    <w:p w:rsidR="00207C50" w:rsidRDefault="008556B2">
      <w:pPr>
        <w:spacing w:after="0" w:line="360" w:lineRule="auto"/>
        <w:jc w:val="center"/>
        <w:rPr>
          <w:b/>
          <w:sz w:val="24"/>
          <w:szCs w:val="24"/>
        </w:rPr>
      </w:pPr>
      <w:r>
        <w:rPr>
          <w:b/>
          <w:sz w:val="24"/>
          <w:szCs w:val="24"/>
        </w:rPr>
        <w:t>Γκιόλας Ιωάννης</w:t>
      </w:r>
    </w:p>
    <w:p w:rsidR="00207C50" w:rsidRDefault="008556B2">
      <w:pPr>
        <w:spacing w:after="0" w:line="360" w:lineRule="auto"/>
        <w:jc w:val="center"/>
        <w:rPr>
          <w:b/>
          <w:sz w:val="24"/>
          <w:szCs w:val="24"/>
        </w:rPr>
      </w:pPr>
      <w:r>
        <w:rPr>
          <w:b/>
          <w:sz w:val="24"/>
          <w:szCs w:val="24"/>
        </w:rPr>
        <w:t>Δρίτσας Θεόδωρος</w:t>
      </w:r>
    </w:p>
    <w:p w:rsidR="00207C50" w:rsidRDefault="008556B2">
      <w:pPr>
        <w:spacing w:after="0" w:line="360" w:lineRule="auto"/>
        <w:jc w:val="center"/>
        <w:rPr>
          <w:b/>
          <w:sz w:val="24"/>
          <w:szCs w:val="24"/>
        </w:rPr>
      </w:pPr>
      <w:r>
        <w:rPr>
          <w:b/>
          <w:sz w:val="24"/>
          <w:szCs w:val="24"/>
        </w:rPr>
        <w:t>Ηγουμενίδης Νικόλαος</w:t>
      </w:r>
    </w:p>
    <w:p w:rsidR="00207C50" w:rsidRDefault="008556B2">
      <w:pPr>
        <w:spacing w:after="0" w:line="360" w:lineRule="auto"/>
        <w:jc w:val="center"/>
        <w:rPr>
          <w:b/>
          <w:sz w:val="24"/>
          <w:szCs w:val="24"/>
        </w:rPr>
      </w:pPr>
      <w:r>
        <w:rPr>
          <w:b/>
          <w:sz w:val="24"/>
          <w:szCs w:val="24"/>
        </w:rPr>
        <w:t>Θραψανιώτης Εμμανουήλ</w:t>
      </w:r>
    </w:p>
    <w:p w:rsidR="00207C50" w:rsidRDefault="008556B2">
      <w:pPr>
        <w:spacing w:after="0" w:line="360" w:lineRule="auto"/>
        <w:jc w:val="center"/>
        <w:rPr>
          <w:b/>
          <w:sz w:val="24"/>
          <w:szCs w:val="24"/>
        </w:rPr>
      </w:pPr>
      <w:r>
        <w:rPr>
          <w:b/>
          <w:sz w:val="24"/>
          <w:szCs w:val="24"/>
        </w:rPr>
        <w:t>Καλαματιανός Διονύσιος-Χαράλαμπος</w:t>
      </w:r>
    </w:p>
    <w:p w:rsidR="00207C50" w:rsidRDefault="008556B2">
      <w:pPr>
        <w:spacing w:after="0" w:line="360" w:lineRule="auto"/>
        <w:jc w:val="center"/>
        <w:rPr>
          <w:b/>
          <w:sz w:val="24"/>
          <w:szCs w:val="24"/>
        </w:rPr>
      </w:pPr>
      <w:r>
        <w:rPr>
          <w:b/>
          <w:sz w:val="24"/>
          <w:szCs w:val="24"/>
        </w:rPr>
        <w:t>Κόκκαλης Βασίλειος</w:t>
      </w:r>
    </w:p>
    <w:p w:rsidR="00207C50" w:rsidRDefault="008556B2">
      <w:pPr>
        <w:spacing w:after="0" w:line="360" w:lineRule="auto"/>
        <w:jc w:val="center"/>
        <w:rPr>
          <w:b/>
          <w:sz w:val="24"/>
          <w:szCs w:val="24"/>
        </w:rPr>
      </w:pPr>
      <w:r>
        <w:rPr>
          <w:b/>
          <w:sz w:val="24"/>
          <w:szCs w:val="24"/>
        </w:rPr>
        <w:t>Λάππας Σπυρίδων</w:t>
      </w:r>
    </w:p>
    <w:p w:rsidR="00207C50" w:rsidRDefault="008556B2">
      <w:pPr>
        <w:spacing w:after="0" w:line="360" w:lineRule="auto"/>
        <w:jc w:val="center"/>
        <w:rPr>
          <w:b/>
          <w:sz w:val="24"/>
          <w:szCs w:val="24"/>
        </w:rPr>
      </w:pPr>
      <w:r>
        <w:rPr>
          <w:b/>
          <w:sz w:val="24"/>
          <w:szCs w:val="24"/>
        </w:rPr>
        <w:t>Μάλαμα Κυριακή</w:t>
      </w:r>
    </w:p>
    <w:p w:rsidR="00207C50" w:rsidRDefault="008556B2">
      <w:pPr>
        <w:spacing w:after="0" w:line="360" w:lineRule="auto"/>
        <w:jc w:val="center"/>
        <w:rPr>
          <w:b/>
          <w:sz w:val="24"/>
          <w:szCs w:val="24"/>
        </w:rPr>
      </w:pPr>
      <w:r>
        <w:rPr>
          <w:b/>
          <w:sz w:val="24"/>
          <w:szCs w:val="24"/>
        </w:rPr>
        <w:t>Μαμουλάκης Χαράλαμπος (Χάρης)</w:t>
      </w:r>
    </w:p>
    <w:p w:rsidR="00207C50" w:rsidRDefault="008556B2">
      <w:pPr>
        <w:spacing w:after="0" w:line="360" w:lineRule="auto"/>
        <w:jc w:val="center"/>
        <w:rPr>
          <w:b/>
          <w:sz w:val="24"/>
          <w:szCs w:val="24"/>
        </w:rPr>
      </w:pPr>
      <w:r>
        <w:rPr>
          <w:b/>
          <w:sz w:val="24"/>
          <w:szCs w:val="24"/>
        </w:rPr>
        <w:t>Μάρκου Κωνσταντίνος</w:t>
      </w:r>
    </w:p>
    <w:p w:rsidR="00207C50" w:rsidRDefault="008556B2">
      <w:pPr>
        <w:spacing w:after="0" w:line="360" w:lineRule="auto"/>
        <w:jc w:val="center"/>
        <w:rPr>
          <w:b/>
          <w:sz w:val="24"/>
          <w:szCs w:val="24"/>
        </w:rPr>
      </w:pPr>
      <w:r>
        <w:rPr>
          <w:b/>
          <w:sz w:val="24"/>
          <w:szCs w:val="24"/>
        </w:rPr>
        <w:t>Μεϊκόπουλος Αλέξανδρος</w:t>
      </w:r>
    </w:p>
    <w:p w:rsidR="00207C50" w:rsidRDefault="008556B2">
      <w:pPr>
        <w:spacing w:after="0" w:line="360" w:lineRule="auto"/>
        <w:jc w:val="center"/>
        <w:rPr>
          <w:b/>
          <w:sz w:val="24"/>
          <w:szCs w:val="24"/>
        </w:rPr>
      </w:pPr>
      <w:r>
        <w:rPr>
          <w:b/>
          <w:sz w:val="24"/>
          <w:szCs w:val="24"/>
        </w:rPr>
        <w:t>Μπακαδήμα Φωτεινή</w:t>
      </w:r>
    </w:p>
    <w:p w:rsidR="00207C50" w:rsidRDefault="008556B2">
      <w:pPr>
        <w:spacing w:after="0" w:line="360" w:lineRule="auto"/>
        <w:jc w:val="center"/>
        <w:rPr>
          <w:b/>
          <w:sz w:val="24"/>
          <w:szCs w:val="24"/>
        </w:rPr>
      </w:pPr>
      <w:r>
        <w:rPr>
          <w:b/>
          <w:sz w:val="24"/>
          <w:szCs w:val="24"/>
        </w:rPr>
        <w:t>Μπάρκας Κωνσταντίνος</w:t>
      </w:r>
    </w:p>
    <w:p w:rsidR="007263E9" w:rsidRDefault="007263E9">
      <w:pPr>
        <w:spacing w:after="0" w:line="360" w:lineRule="auto"/>
        <w:jc w:val="center"/>
        <w:rPr>
          <w:b/>
          <w:sz w:val="24"/>
          <w:szCs w:val="24"/>
        </w:rPr>
      </w:pPr>
      <w:r>
        <w:rPr>
          <w:b/>
          <w:sz w:val="24"/>
          <w:szCs w:val="24"/>
        </w:rPr>
        <w:t>Μπουρνούς Ιωάννης</w:t>
      </w:r>
    </w:p>
    <w:p w:rsidR="00207C50" w:rsidRDefault="008556B2">
      <w:pPr>
        <w:spacing w:after="0" w:line="360" w:lineRule="auto"/>
        <w:jc w:val="center"/>
        <w:rPr>
          <w:b/>
          <w:sz w:val="24"/>
          <w:szCs w:val="24"/>
        </w:rPr>
      </w:pPr>
      <w:r>
        <w:rPr>
          <w:b/>
          <w:sz w:val="24"/>
          <w:szCs w:val="24"/>
        </w:rPr>
        <w:t>Μωραΐτης Αθανάσιος (Θάνος)</w:t>
      </w:r>
    </w:p>
    <w:p w:rsidR="00207C50" w:rsidRDefault="008556B2">
      <w:pPr>
        <w:spacing w:after="0" w:line="360" w:lineRule="auto"/>
        <w:jc w:val="center"/>
        <w:rPr>
          <w:b/>
          <w:sz w:val="24"/>
          <w:szCs w:val="24"/>
        </w:rPr>
      </w:pPr>
      <w:r>
        <w:rPr>
          <w:b/>
          <w:sz w:val="24"/>
          <w:szCs w:val="24"/>
        </w:rPr>
        <w:t>Παπαδόπουλος Αθανάσιος</w:t>
      </w:r>
    </w:p>
    <w:p w:rsidR="00207C50" w:rsidRDefault="008556B2">
      <w:pPr>
        <w:spacing w:after="0" w:line="360" w:lineRule="auto"/>
        <w:jc w:val="center"/>
        <w:rPr>
          <w:b/>
          <w:sz w:val="24"/>
          <w:szCs w:val="24"/>
        </w:rPr>
      </w:pPr>
      <w:r>
        <w:rPr>
          <w:b/>
          <w:sz w:val="24"/>
          <w:szCs w:val="24"/>
        </w:rPr>
        <w:t>Παπαηλιού Γεώργιος</w:t>
      </w:r>
    </w:p>
    <w:p w:rsidR="00207C50" w:rsidRDefault="008556B2">
      <w:pPr>
        <w:spacing w:after="0" w:line="360" w:lineRule="auto"/>
        <w:jc w:val="center"/>
        <w:rPr>
          <w:b/>
          <w:sz w:val="24"/>
          <w:szCs w:val="24"/>
        </w:rPr>
      </w:pPr>
      <w:r>
        <w:rPr>
          <w:b/>
          <w:sz w:val="24"/>
          <w:szCs w:val="24"/>
        </w:rPr>
        <w:t>Παπανάτσιου Αικατερίνη</w:t>
      </w:r>
    </w:p>
    <w:p w:rsidR="00207C50" w:rsidRDefault="008556B2">
      <w:pPr>
        <w:spacing w:after="0" w:line="360" w:lineRule="auto"/>
        <w:jc w:val="center"/>
        <w:rPr>
          <w:b/>
          <w:sz w:val="24"/>
          <w:szCs w:val="24"/>
        </w:rPr>
      </w:pPr>
      <w:r>
        <w:rPr>
          <w:b/>
          <w:sz w:val="24"/>
          <w:szCs w:val="24"/>
        </w:rPr>
        <w:t>Πολάκης Παύλος</w:t>
      </w:r>
    </w:p>
    <w:p w:rsidR="00207C50" w:rsidRDefault="008556B2">
      <w:pPr>
        <w:spacing w:after="0" w:line="360" w:lineRule="auto"/>
        <w:jc w:val="center"/>
        <w:rPr>
          <w:b/>
          <w:sz w:val="24"/>
          <w:szCs w:val="24"/>
        </w:rPr>
      </w:pPr>
      <w:r>
        <w:rPr>
          <w:b/>
          <w:sz w:val="24"/>
          <w:szCs w:val="24"/>
        </w:rPr>
        <w:t>Πούλου Παναγιού (Γιώτα)</w:t>
      </w:r>
    </w:p>
    <w:p w:rsidR="00207C50" w:rsidRDefault="008556B2">
      <w:pPr>
        <w:spacing w:after="0" w:line="360" w:lineRule="auto"/>
        <w:jc w:val="center"/>
        <w:rPr>
          <w:b/>
          <w:sz w:val="24"/>
          <w:szCs w:val="24"/>
        </w:rPr>
      </w:pPr>
      <w:r>
        <w:rPr>
          <w:b/>
          <w:sz w:val="24"/>
          <w:szCs w:val="24"/>
        </w:rPr>
        <w:t>Σαρακιώτης Ιωάννης</w:t>
      </w:r>
    </w:p>
    <w:p w:rsidR="00207C50" w:rsidRDefault="008556B2">
      <w:pPr>
        <w:spacing w:after="0" w:line="360" w:lineRule="auto"/>
        <w:jc w:val="center"/>
        <w:rPr>
          <w:b/>
          <w:sz w:val="24"/>
          <w:szCs w:val="24"/>
        </w:rPr>
      </w:pPr>
      <w:r>
        <w:rPr>
          <w:b/>
          <w:sz w:val="24"/>
          <w:szCs w:val="24"/>
        </w:rPr>
        <w:t>Σκούφα Ελισσάβετ (Μπέττυ)</w:t>
      </w:r>
    </w:p>
    <w:p w:rsidR="00207C50" w:rsidRDefault="008556B2">
      <w:pPr>
        <w:spacing w:after="0" w:line="360" w:lineRule="auto"/>
        <w:jc w:val="center"/>
        <w:rPr>
          <w:b/>
          <w:sz w:val="24"/>
          <w:szCs w:val="24"/>
        </w:rPr>
      </w:pPr>
      <w:r>
        <w:rPr>
          <w:b/>
          <w:sz w:val="24"/>
          <w:szCs w:val="24"/>
        </w:rPr>
        <w:t>Συρμαλένιος Νικόλαος</w:t>
      </w:r>
    </w:p>
    <w:p w:rsidR="00207C50" w:rsidRDefault="008556B2">
      <w:pPr>
        <w:spacing w:after="0" w:line="360" w:lineRule="auto"/>
        <w:jc w:val="center"/>
        <w:rPr>
          <w:b/>
          <w:sz w:val="24"/>
          <w:szCs w:val="24"/>
        </w:rPr>
      </w:pPr>
      <w:r>
        <w:rPr>
          <w:b/>
          <w:sz w:val="24"/>
          <w:szCs w:val="24"/>
        </w:rPr>
        <w:t>Τζούφη Μερόπη</w:t>
      </w:r>
    </w:p>
    <w:p w:rsidR="00207C50" w:rsidRDefault="008556B2">
      <w:pPr>
        <w:spacing w:after="0" w:line="360" w:lineRule="auto"/>
        <w:jc w:val="center"/>
        <w:rPr>
          <w:b/>
          <w:sz w:val="24"/>
          <w:szCs w:val="24"/>
        </w:rPr>
      </w:pPr>
      <w:r>
        <w:rPr>
          <w:b/>
          <w:sz w:val="24"/>
          <w:szCs w:val="24"/>
        </w:rPr>
        <w:t>Φάμελλος Σωκράτης</w:t>
      </w:r>
    </w:p>
    <w:p w:rsidR="00207C50" w:rsidRDefault="008556B2">
      <w:pPr>
        <w:spacing w:after="0" w:line="360" w:lineRule="auto"/>
        <w:jc w:val="center"/>
        <w:rPr>
          <w:b/>
          <w:sz w:val="24"/>
          <w:szCs w:val="24"/>
        </w:rPr>
      </w:pPr>
      <w:r>
        <w:rPr>
          <w:b/>
          <w:sz w:val="24"/>
          <w:szCs w:val="24"/>
        </w:rPr>
        <w:lastRenderedPageBreak/>
        <w:t>Φίλης Νικόλαος</w:t>
      </w:r>
    </w:p>
    <w:p w:rsidR="00207C50" w:rsidRDefault="008556B2">
      <w:pPr>
        <w:spacing w:after="0" w:line="360" w:lineRule="auto"/>
        <w:jc w:val="center"/>
        <w:rPr>
          <w:b/>
          <w:sz w:val="24"/>
          <w:szCs w:val="24"/>
        </w:rPr>
      </w:pPr>
      <w:r>
        <w:rPr>
          <w:b/>
          <w:sz w:val="24"/>
          <w:szCs w:val="24"/>
        </w:rPr>
        <w:t>Φωτίου Θεανώ</w:t>
      </w:r>
    </w:p>
    <w:p w:rsidR="00207C50" w:rsidRDefault="008556B2">
      <w:pPr>
        <w:spacing w:after="0" w:line="360" w:lineRule="auto"/>
        <w:jc w:val="center"/>
        <w:rPr>
          <w:b/>
          <w:sz w:val="24"/>
          <w:szCs w:val="24"/>
        </w:rPr>
      </w:pPr>
      <w:r>
        <w:rPr>
          <w:b/>
          <w:sz w:val="24"/>
          <w:szCs w:val="24"/>
        </w:rPr>
        <w:t>Χατζηγιαννάκης Μιλτιάδης</w:t>
      </w:r>
    </w:p>
    <w:p w:rsidR="00207C50" w:rsidRDefault="008556B2">
      <w:pPr>
        <w:spacing w:after="0" w:line="360" w:lineRule="auto"/>
        <w:jc w:val="center"/>
        <w:rPr>
          <w:b/>
          <w:sz w:val="24"/>
          <w:szCs w:val="24"/>
        </w:rPr>
      </w:pPr>
      <w:r>
        <w:rPr>
          <w:b/>
          <w:sz w:val="24"/>
          <w:szCs w:val="24"/>
        </w:rPr>
        <w:t>Χρηστίδου Ραλλία</w:t>
      </w:r>
    </w:p>
    <w:p w:rsidR="00207C50" w:rsidRDefault="008556B2">
      <w:pPr>
        <w:spacing w:after="0" w:line="360" w:lineRule="auto"/>
        <w:jc w:val="center"/>
        <w:rPr>
          <w:b/>
          <w:sz w:val="24"/>
          <w:szCs w:val="24"/>
        </w:rPr>
      </w:pPr>
      <w:r>
        <w:rPr>
          <w:b/>
          <w:sz w:val="24"/>
          <w:szCs w:val="24"/>
        </w:rPr>
        <w:t>Ψυχογιός Γεώργιος</w:t>
      </w:r>
    </w:p>
    <w:p w:rsidR="00207C50" w:rsidRDefault="00207C50">
      <w:pPr>
        <w:spacing w:after="0"/>
        <w:jc w:val="center"/>
        <w:rPr>
          <w:b/>
          <w:sz w:val="28"/>
          <w:szCs w:val="28"/>
        </w:rPr>
      </w:pPr>
    </w:p>
    <w:sectPr w:rsidR="00207C5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92377"/>
    <w:multiLevelType w:val="multilevel"/>
    <w:tmpl w:val="78863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4067B8"/>
    <w:multiLevelType w:val="multilevel"/>
    <w:tmpl w:val="79261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1406959">
    <w:abstractNumId w:val="1"/>
  </w:num>
  <w:num w:numId="2" w16cid:durableId="76908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07C50"/>
    <w:rsid w:val="001F016B"/>
    <w:rsid w:val="00207C50"/>
    <w:rsid w:val="004D2FE6"/>
    <w:rsid w:val="007263E9"/>
    <w:rsid w:val="008556B2"/>
    <w:rsid w:val="00A011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52F36-247A-3D47-BEFE-0021F26E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AE"/>
    <w:rPr>
      <w:rFonts w:ascii="Tahoma" w:hAnsi="Tahoma" w:cs="Tahoma"/>
      <w:sz w:val="16"/>
      <w:szCs w:val="16"/>
    </w:rPr>
  </w:style>
  <w:style w:type="paragraph" w:styleId="ListParagraph">
    <w:name w:val="List Paragraph"/>
    <w:basedOn w:val="Normal"/>
    <w:uiPriority w:val="34"/>
    <w:qFormat/>
    <w:rsid w:val="00391097"/>
    <w:pPr>
      <w:ind w:left="720"/>
      <w:contextualSpacing/>
    </w:p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J6qhp3h8aYAZgyTAcHHCVDbP9Q==">AMUW2mWduQ3BwvmM6S8zUNyr6s5+dBCbkDpb/u7g+CTeiTwdFf7wKvyjcGRuc128k2mlWnrLSa8PR505LgFdXTZ5aMPah0K3OEqcWveFdq2s6ZdanO+U+ywHiDWGh6M+vM78jit1a7pS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Odysseas</cp:lastModifiedBy>
  <cp:revision>2</cp:revision>
  <dcterms:created xsi:type="dcterms:W3CDTF">2023-02-28T17:45:00Z</dcterms:created>
  <dcterms:modified xsi:type="dcterms:W3CDTF">2023-02-28T17:45:00Z</dcterms:modified>
</cp:coreProperties>
</file>